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2A405" w14:textId="70BBF118" w:rsidR="008B79DB" w:rsidRPr="00E91A6D" w:rsidRDefault="008B79DB" w:rsidP="008B79DB">
      <w:pPr>
        <w:pStyle w:val="NormalWeb"/>
        <w:spacing w:before="0" w:beforeAutospacing="0" w:after="0" w:afterAutospacing="0"/>
        <w:jc w:val="center"/>
        <w:rPr>
          <w:b/>
          <w:color w:val="C45911" w:themeColor="accent2" w:themeShade="BF"/>
          <w:sz w:val="28"/>
          <w:szCs w:val="28"/>
          <w:u w:val="single"/>
        </w:rPr>
      </w:pPr>
      <w:r w:rsidRPr="00E91A6D">
        <w:rPr>
          <w:rFonts w:ascii="Century Gothic" w:eastAsiaTheme="minorEastAsia" w:hAnsi="Century Gothic" w:cstheme="minorBidi"/>
          <w:b/>
          <w:color w:val="C45911" w:themeColor="accent2" w:themeShade="BF"/>
          <w:kern w:val="24"/>
          <w:sz w:val="28"/>
          <w:szCs w:val="28"/>
          <w:u w:val="single"/>
          <w:lang w:val="en-US"/>
        </w:rPr>
        <w:t>CHRISTMAS</w:t>
      </w:r>
      <w:r w:rsidR="00BC2BCB" w:rsidRPr="00E91A6D">
        <w:rPr>
          <w:rFonts w:ascii="Century Gothic" w:eastAsiaTheme="minorEastAsia" w:hAnsi="Century Gothic" w:cstheme="minorBidi"/>
          <w:b/>
          <w:color w:val="C45911" w:themeColor="accent2" w:themeShade="BF"/>
          <w:kern w:val="24"/>
          <w:sz w:val="28"/>
          <w:szCs w:val="28"/>
          <w:u w:val="single"/>
          <w:lang w:val="en-US"/>
        </w:rPr>
        <w:t xml:space="preserve"> DAY LUNCH</w:t>
      </w:r>
      <w:r w:rsidRPr="00E91A6D">
        <w:rPr>
          <w:rFonts w:ascii="Century Gothic" w:eastAsiaTheme="minorEastAsia" w:hAnsi="Century Gothic" w:cstheme="minorBidi"/>
          <w:b/>
          <w:color w:val="C45911" w:themeColor="accent2" w:themeShade="BF"/>
          <w:kern w:val="24"/>
          <w:sz w:val="28"/>
          <w:szCs w:val="28"/>
          <w:u w:val="single"/>
          <w:lang w:val="en-US"/>
        </w:rPr>
        <w:t xml:space="preserve"> AT THE WAGGON &amp; HORSES,</w:t>
      </w:r>
      <w:r w:rsidRPr="00E91A6D">
        <w:rPr>
          <w:b/>
          <w:color w:val="C45911" w:themeColor="accent2" w:themeShade="BF"/>
          <w:sz w:val="28"/>
          <w:szCs w:val="28"/>
          <w:u w:val="single"/>
        </w:rPr>
        <w:t xml:space="preserve"> </w:t>
      </w:r>
      <w:r w:rsidRPr="00E91A6D">
        <w:rPr>
          <w:rFonts w:ascii="Century Gothic" w:eastAsiaTheme="minorEastAsia" w:hAnsi="Century Gothic" w:cstheme="minorBidi"/>
          <w:b/>
          <w:color w:val="C45911" w:themeColor="accent2" w:themeShade="BF"/>
          <w:kern w:val="24"/>
          <w:sz w:val="28"/>
          <w:szCs w:val="28"/>
          <w:u w:val="single"/>
          <w:lang w:val="en-US"/>
        </w:rPr>
        <w:t>Hawkshaw</w:t>
      </w:r>
    </w:p>
    <w:p w14:paraId="6EA174D7" w14:textId="6C3709C3" w:rsidR="008B79DB" w:rsidRPr="00E91A6D" w:rsidRDefault="008B79DB" w:rsidP="008B79DB">
      <w:pPr>
        <w:pStyle w:val="NormalWeb"/>
        <w:spacing w:before="0" w:beforeAutospacing="0" w:after="0" w:afterAutospacing="0"/>
        <w:jc w:val="center"/>
        <w:rPr>
          <w:rFonts w:ascii="Century Gothic" w:eastAsiaTheme="minorEastAsia" w:hAnsi="Century Gothic" w:cstheme="minorBidi"/>
          <w:color w:val="C45911" w:themeColor="accent2" w:themeShade="BF"/>
          <w:kern w:val="24"/>
          <w:lang w:val="en-US"/>
        </w:rPr>
      </w:pPr>
      <w:r w:rsidRPr="00E91A6D">
        <w:rPr>
          <w:rFonts w:ascii="Century Gothic" w:eastAsiaTheme="minorEastAsia" w:hAnsi="Century Gothic" w:cstheme="minorBidi"/>
          <w:color w:val="C45911" w:themeColor="accent2" w:themeShade="BF"/>
          <w:kern w:val="24"/>
        </w:rPr>
        <w:t>01204 887549</w:t>
      </w:r>
      <w:r w:rsidR="0051782C" w:rsidRPr="00E91A6D">
        <w:rPr>
          <w:rFonts w:ascii="Century Gothic" w:eastAsiaTheme="minorEastAsia" w:hAnsi="Century Gothic" w:cstheme="minorBidi"/>
          <w:color w:val="C45911" w:themeColor="accent2" w:themeShade="BF"/>
          <w:kern w:val="24"/>
        </w:rPr>
        <w:t xml:space="preserve">      -         </w:t>
      </w:r>
      <w:r w:rsidRPr="00E91A6D">
        <w:rPr>
          <w:rFonts w:ascii="Century Gothic" w:eastAsiaTheme="minorEastAsia" w:hAnsi="Century Gothic" w:cstheme="minorBidi"/>
          <w:color w:val="C45911" w:themeColor="accent2" w:themeShade="BF"/>
          <w:kern w:val="24"/>
          <w:lang w:val="en-US"/>
        </w:rPr>
        <w:t>www.thewaggonhawkshaw.co.uk</w:t>
      </w:r>
    </w:p>
    <w:p w14:paraId="167E6B2A" w14:textId="289D3F97" w:rsidR="002810D8" w:rsidRPr="00E91A6D" w:rsidRDefault="002810D8" w:rsidP="008B79DB">
      <w:pPr>
        <w:pStyle w:val="NormalWeb"/>
        <w:spacing w:before="0" w:beforeAutospacing="0" w:after="0" w:afterAutospacing="0"/>
        <w:jc w:val="center"/>
        <w:rPr>
          <w:color w:val="C45911" w:themeColor="accent2" w:themeShade="BF"/>
          <w:u w:val="single"/>
        </w:rPr>
      </w:pPr>
      <w:r w:rsidRPr="00E91A6D">
        <w:rPr>
          <w:rFonts w:ascii="Century Gothic" w:eastAsiaTheme="minorEastAsia" w:hAnsi="Century Gothic" w:cstheme="minorBidi"/>
          <w:color w:val="C45911" w:themeColor="accent2" w:themeShade="BF"/>
          <w:kern w:val="24"/>
          <w:u w:val="single"/>
          <w:lang w:val="en-US"/>
        </w:rPr>
        <w:t>BOOKING FORM/MENU SELECTOR</w:t>
      </w:r>
    </w:p>
    <w:p w14:paraId="2CB8FB0C" w14:textId="6C2A05CF" w:rsidR="008B79DB" w:rsidRDefault="008B79DB" w:rsidP="008B79DB">
      <w:pPr>
        <w:jc w:val="center"/>
      </w:pPr>
    </w:p>
    <w:p w14:paraId="232DD0A2" w14:textId="77777777" w:rsidR="006D15F7" w:rsidRDefault="006D15F7" w:rsidP="008B79D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2E7528" w:rsidRPr="002810D8" w14:paraId="718756F0" w14:textId="77777777" w:rsidTr="002E7528">
        <w:tc>
          <w:tcPr>
            <w:tcW w:w="2122" w:type="dxa"/>
          </w:tcPr>
          <w:p w14:paraId="5E5825D7" w14:textId="13D3EFEF" w:rsidR="002E7528" w:rsidRPr="002810D8" w:rsidRDefault="002E7528" w:rsidP="002E7528">
            <w:pPr>
              <w:rPr>
                <w:rFonts w:ascii="Century Gothic" w:hAnsi="Century Gothic"/>
                <w:sz w:val="20"/>
                <w:szCs w:val="20"/>
              </w:rPr>
            </w:pPr>
            <w:r w:rsidRPr="002810D8">
              <w:rPr>
                <w:rFonts w:ascii="Century Gothic" w:hAnsi="Century Gothic"/>
                <w:sz w:val="20"/>
                <w:szCs w:val="20"/>
              </w:rPr>
              <w:t>No of persons:</w:t>
            </w:r>
          </w:p>
        </w:tc>
        <w:tc>
          <w:tcPr>
            <w:tcW w:w="6888" w:type="dxa"/>
          </w:tcPr>
          <w:p w14:paraId="4C8235F2" w14:textId="77777777" w:rsidR="002E7528" w:rsidRPr="002810D8" w:rsidRDefault="002E7528" w:rsidP="002E7528">
            <w:pPr>
              <w:rPr>
                <w:sz w:val="20"/>
                <w:szCs w:val="20"/>
              </w:rPr>
            </w:pPr>
          </w:p>
          <w:p w14:paraId="76B0A3C3" w14:textId="6F9F4761" w:rsidR="002E7528" w:rsidRPr="002810D8" w:rsidRDefault="002E7528" w:rsidP="002E7528">
            <w:pPr>
              <w:rPr>
                <w:sz w:val="20"/>
                <w:szCs w:val="20"/>
              </w:rPr>
            </w:pPr>
          </w:p>
        </w:tc>
      </w:tr>
      <w:tr w:rsidR="002E7528" w:rsidRPr="002810D8" w14:paraId="6991EFD5" w14:textId="77777777" w:rsidTr="002E7528">
        <w:tc>
          <w:tcPr>
            <w:tcW w:w="2122" w:type="dxa"/>
          </w:tcPr>
          <w:p w14:paraId="701F32FD" w14:textId="6F5A861D" w:rsidR="002E7528" w:rsidRPr="002810D8" w:rsidRDefault="002E7528" w:rsidP="002E7528">
            <w:pPr>
              <w:rPr>
                <w:sz w:val="20"/>
                <w:szCs w:val="20"/>
              </w:rPr>
            </w:pPr>
            <w:r w:rsidRPr="002810D8">
              <w:rPr>
                <w:rFonts w:ascii="Century Gothic" w:hAnsi="Century Gothic"/>
                <w:sz w:val="20"/>
                <w:szCs w:val="20"/>
              </w:rPr>
              <w:t>Date &amp; time:</w:t>
            </w:r>
          </w:p>
        </w:tc>
        <w:tc>
          <w:tcPr>
            <w:tcW w:w="6888" w:type="dxa"/>
          </w:tcPr>
          <w:p w14:paraId="736AEF0B" w14:textId="77777777" w:rsidR="002E7528" w:rsidRPr="002810D8" w:rsidRDefault="002E7528" w:rsidP="002E7528">
            <w:pPr>
              <w:rPr>
                <w:sz w:val="20"/>
                <w:szCs w:val="20"/>
              </w:rPr>
            </w:pPr>
          </w:p>
          <w:p w14:paraId="77F41336" w14:textId="26DFD13E" w:rsidR="002E7528" w:rsidRPr="002810D8" w:rsidRDefault="002E7528" w:rsidP="002E7528">
            <w:pPr>
              <w:rPr>
                <w:sz w:val="20"/>
                <w:szCs w:val="20"/>
              </w:rPr>
            </w:pPr>
          </w:p>
        </w:tc>
      </w:tr>
      <w:tr w:rsidR="002E7528" w:rsidRPr="002810D8" w14:paraId="542E079B" w14:textId="77777777" w:rsidTr="00FC4776">
        <w:tc>
          <w:tcPr>
            <w:tcW w:w="2122" w:type="dxa"/>
          </w:tcPr>
          <w:p w14:paraId="7388E968" w14:textId="77777777" w:rsidR="002E7528" w:rsidRPr="002810D8" w:rsidRDefault="002E7528" w:rsidP="00FC4776">
            <w:pPr>
              <w:rPr>
                <w:rFonts w:ascii="Century Gothic" w:hAnsi="Century Gothic"/>
                <w:sz w:val="20"/>
                <w:szCs w:val="20"/>
              </w:rPr>
            </w:pPr>
            <w:r w:rsidRPr="002810D8">
              <w:rPr>
                <w:rFonts w:ascii="Century Gothic" w:hAnsi="Century Gothic"/>
                <w:sz w:val="20"/>
                <w:szCs w:val="20"/>
              </w:rPr>
              <w:t>Name:</w:t>
            </w:r>
          </w:p>
        </w:tc>
        <w:tc>
          <w:tcPr>
            <w:tcW w:w="6888" w:type="dxa"/>
          </w:tcPr>
          <w:p w14:paraId="03DCED1A" w14:textId="77777777" w:rsidR="002E7528" w:rsidRPr="002810D8" w:rsidRDefault="002E7528" w:rsidP="00FC4776">
            <w:pPr>
              <w:rPr>
                <w:sz w:val="20"/>
                <w:szCs w:val="20"/>
              </w:rPr>
            </w:pPr>
          </w:p>
          <w:p w14:paraId="666F3AC2" w14:textId="3A5C595C" w:rsidR="002E7528" w:rsidRPr="002810D8" w:rsidRDefault="002E7528" w:rsidP="00FC4776">
            <w:pPr>
              <w:rPr>
                <w:sz w:val="20"/>
                <w:szCs w:val="20"/>
              </w:rPr>
            </w:pPr>
          </w:p>
        </w:tc>
      </w:tr>
      <w:tr w:rsidR="002E7528" w:rsidRPr="002810D8" w14:paraId="1BBBD796" w14:textId="77777777" w:rsidTr="00FC4776">
        <w:tc>
          <w:tcPr>
            <w:tcW w:w="2122" w:type="dxa"/>
          </w:tcPr>
          <w:p w14:paraId="04E6AB11" w14:textId="77777777" w:rsidR="002E7528" w:rsidRPr="002810D8" w:rsidRDefault="002E7528" w:rsidP="00FC4776">
            <w:pPr>
              <w:rPr>
                <w:sz w:val="20"/>
                <w:szCs w:val="20"/>
              </w:rPr>
            </w:pPr>
            <w:r w:rsidRPr="002810D8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6888" w:type="dxa"/>
          </w:tcPr>
          <w:p w14:paraId="203D51EA" w14:textId="77777777" w:rsidR="002E7528" w:rsidRPr="002810D8" w:rsidRDefault="002E7528" w:rsidP="00FC4776">
            <w:pPr>
              <w:rPr>
                <w:sz w:val="20"/>
                <w:szCs w:val="20"/>
              </w:rPr>
            </w:pPr>
          </w:p>
          <w:p w14:paraId="6B7C5453" w14:textId="77777777" w:rsidR="002E7528" w:rsidRPr="002810D8" w:rsidRDefault="002E7528" w:rsidP="00FC4776">
            <w:pPr>
              <w:rPr>
                <w:sz w:val="20"/>
                <w:szCs w:val="20"/>
              </w:rPr>
            </w:pPr>
          </w:p>
        </w:tc>
      </w:tr>
      <w:tr w:rsidR="002E7528" w:rsidRPr="002810D8" w14:paraId="55E65B42" w14:textId="77777777" w:rsidTr="00FC4776">
        <w:tc>
          <w:tcPr>
            <w:tcW w:w="2122" w:type="dxa"/>
          </w:tcPr>
          <w:p w14:paraId="2A4B0AAF" w14:textId="52C6A3E9" w:rsidR="002E7528" w:rsidRPr="002810D8" w:rsidRDefault="002E7528" w:rsidP="00FC4776">
            <w:pPr>
              <w:rPr>
                <w:rFonts w:ascii="Century Gothic" w:hAnsi="Century Gothic"/>
                <w:sz w:val="20"/>
                <w:szCs w:val="20"/>
              </w:rPr>
            </w:pPr>
            <w:r w:rsidRPr="002810D8">
              <w:rPr>
                <w:rFonts w:ascii="Century Gothic" w:hAnsi="Century Gothic"/>
                <w:sz w:val="20"/>
                <w:szCs w:val="20"/>
              </w:rPr>
              <w:t>Contact No:</w:t>
            </w:r>
          </w:p>
        </w:tc>
        <w:tc>
          <w:tcPr>
            <w:tcW w:w="6888" w:type="dxa"/>
          </w:tcPr>
          <w:p w14:paraId="5B9E4EC5" w14:textId="77777777" w:rsidR="002E7528" w:rsidRPr="002810D8" w:rsidRDefault="002E7528" w:rsidP="00FC4776">
            <w:pPr>
              <w:rPr>
                <w:sz w:val="20"/>
                <w:szCs w:val="20"/>
              </w:rPr>
            </w:pPr>
          </w:p>
          <w:p w14:paraId="1BE5B1E5" w14:textId="4D80A748" w:rsidR="002E7528" w:rsidRPr="002810D8" w:rsidRDefault="002E7528" w:rsidP="00FC4776">
            <w:pPr>
              <w:rPr>
                <w:sz w:val="20"/>
                <w:szCs w:val="20"/>
              </w:rPr>
            </w:pPr>
          </w:p>
        </w:tc>
      </w:tr>
      <w:tr w:rsidR="002E7528" w:rsidRPr="002810D8" w14:paraId="0CD48F65" w14:textId="77777777" w:rsidTr="00FC4776">
        <w:tc>
          <w:tcPr>
            <w:tcW w:w="2122" w:type="dxa"/>
          </w:tcPr>
          <w:p w14:paraId="561D17B0" w14:textId="420C5ED7" w:rsidR="002E7528" w:rsidRPr="002810D8" w:rsidRDefault="002E7528" w:rsidP="00FC4776">
            <w:pPr>
              <w:rPr>
                <w:rFonts w:ascii="Century Gothic" w:hAnsi="Century Gothic"/>
                <w:sz w:val="20"/>
                <w:szCs w:val="20"/>
              </w:rPr>
            </w:pPr>
            <w:r w:rsidRPr="002810D8">
              <w:rPr>
                <w:rFonts w:ascii="Century Gothic" w:hAnsi="Century Gothic"/>
                <w:sz w:val="20"/>
                <w:szCs w:val="20"/>
              </w:rPr>
              <w:t>Email address:</w:t>
            </w:r>
          </w:p>
        </w:tc>
        <w:tc>
          <w:tcPr>
            <w:tcW w:w="6888" w:type="dxa"/>
          </w:tcPr>
          <w:p w14:paraId="45E0986B" w14:textId="77777777" w:rsidR="002E7528" w:rsidRPr="002810D8" w:rsidRDefault="002E7528" w:rsidP="00FC4776">
            <w:pPr>
              <w:rPr>
                <w:sz w:val="20"/>
                <w:szCs w:val="20"/>
              </w:rPr>
            </w:pPr>
          </w:p>
          <w:p w14:paraId="3522A304" w14:textId="6340BEB2" w:rsidR="002E7528" w:rsidRPr="002810D8" w:rsidRDefault="002E7528" w:rsidP="00FC4776">
            <w:pPr>
              <w:rPr>
                <w:sz w:val="20"/>
                <w:szCs w:val="20"/>
              </w:rPr>
            </w:pPr>
          </w:p>
        </w:tc>
      </w:tr>
    </w:tbl>
    <w:p w14:paraId="1699857D" w14:textId="2FA9A933" w:rsidR="008B79DB" w:rsidRDefault="008B79DB" w:rsidP="008B79DB">
      <w:pPr>
        <w:jc w:val="center"/>
      </w:pPr>
    </w:p>
    <w:p w14:paraId="1ACCD4E8" w14:textId="77777777" w:rsidR="006D15F7" w:rsidRDefault="006D15F7" w:rsidP="008B79DB">
      <w:pPr>
        <w:jc w:val="center"/>
      </w:pPr>
    </w:p>
    <w:p w14:paraId="25245133" w14:textId="77777777" w:rsidR="006655E8" w:rsidRDefault="006655E8" w:rsidP="008B79DB">
      <w:pPr>
        <w:jc w:val="center"/>
        <w:rPr>
          <w:rFonts w:ascii="Century Gothic" w:hAnsi="Century Gothic"/>
          <w:sz w:val="18"/>
          <w:szCs w:val="18"/>
        </w:rPr>
      </w:pPr>
      <w:r w:rsidRPr="006655E8">
        <w:rPr>
          <w:rFonts w:ascii="Century Gothic" w:hAnsi="Century Gothic"/>
          <w:sz w:val="18"/>
          <w:szCs w:val="18"/>
        </w:rPr>
        <w:t xml:space="preserve">Please indicate number required of each menu choice and if gluten free </w:t>
      </w:r>
    </w:p>
    <w:p w14:paraId="6BD526B8" w14:textId="6CC6E3F6" w:rsidR="006655E8" w:rsidRPr="006655E8" w:rsidRDefault="006655E8" w:rsidP="008B79DB">
      <w:pPr>
        <w:jc w:val="center"/>
        <w:rPr>
          <w:rFonts w:ascii="Century Gothic" w:hAnsi="Century Gothic"/>
          <w:sz w:val="18"/>
          <w:szCs w:val="18"/>
        </w:rPr>
      </w:pPr>
      <w:r w:rsidRPr="006655E8">
        <w:rPr>
          <w:rFonts w:ascii="Century Gothic" w:hAnsi="Century Gothic"/>
          <w:sz w:val="18"/>
          <w:szCs w:val="18"/>
        </w:rPr>
        <w:t>or any special dietary requirements</w:t>
      </w:r>
    </w:p>
    <w:p w14:paraId="2E2F5EE0" w14:textId="3F1097C8" w:rsidR="006655E8" w:rsidRDefault="006655E8" w:rsidP="008B79DB">
      <w:pPr>
        <w:jc w:val="center"/>
      </w:pPr>
    </w:p>
    <w:p w14:paraId="7A9BA2C7" w14:textId="77777777" w:rsidR="006D15F7" w:rsidRDefault="006D15F7" w:rsidP="008B79D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85"/>
      </w:tblGrid>
      <w:tr w:rsidR="00BC2BCB" w:rsidRPr="006655E8" w14:paraId="345C523A" w14:textId="77777777" w:rsidTr="006655E8">
        <w:tc>
          <w:tcPr>
            <w:tcW w:w="7225" w:type="dxa"/>
          </w:tcPr>
          <w:p w14:paraId="4CCD90C2" w14:textId="72588646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  <w:r w:rsidRPr="00BC2BCB"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>Trio of cured fish</w:t>
            </w:r>
          </w:p>
        </w:tc>
        <w:tc>
          <w:tcPr>
            <w:tcW w:w="1785" w:type="dxa"/>
          </w:tcPr>
          <w:p w14:paraId="053744F0" w14:textId="77777777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</w:p>
        </w:tc>
      </w:tr>
      <w:tr w:rsidR="00BC2BCB" w:rsidRPr="006655E8" w14:paraId="6091E342" w14:textId="77777777" w:rsidTr="006655E8">
        <w:tc>
          <w:tcPr>
            <w:tcW w:w="7225" w:type="dxa"/>
          </w:tcPr>
          <w:p w14:paraId="54CB46E6" w14:textId="4924245D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  <w:r w:rsidRPr="00BC2BCB"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 xml:space="preserve">Smooth parfait of </w:t>
            </w:r>
            <w:proofErr w:type="spellStart"/>
            <w:r w:rsidRPr="00BC2BCB"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>Goosnargh</w:t>
            </w:r>
            <w:proofErr w:type="spellEnd"/>
            <w:r w:rsidRPr="00BC2BCB"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duck &amp; chicken livers</w:t>
            </w:r>
          </w:p>
        </w:tc>
        <w:tc>
          <w:tcPr>
            <w:tcW w:w="1785" w:type="dxa"/>
          </w:tcPr>
          <w:p w14:paraId="156BB881" w14:textId="77777777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</w:p>
        </w:tc>
      </w:tr>
      <w:tr w:rsidR="00BC2BCB" w:rsidRPr="006655E8" w14:paraId="2C9FCD35" w14:textId="77777777" w:rsidTr="006655E8">
        <w:tc>
          <w:tcPr>
            <w:tcW w:w="7225" w:type="dxa"/>
          </w:tcPr>
          <w:p w14:paraId="57C8563C" w14:textId="0A93E439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  <w:r w:rsidRPr="00BC2BCB"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>Rich &amp; creamy wild mushroom soup</w:t>
            </w:r>
          </w:p>
        </w:tc>
        <w:tc>
          <w:tcPr>
            <w:tcW w:w="1785" w:type="dxa"/>
          </w:tcPr>
          <w:p w14:paraId="3BA10DEB" w14:textId="77777777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</w:p>
        </w:tc>
      </w:tr>
    </w:tbl>
    <w:p w14:paraId="39AD5C35" w14:textId="7A385AB8" w:rsidR="006655E8" w:rsidRDefault="006655E8" w:rsidP="006655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85"/>
      </w:tblGrid>
      <w:tr w:rsidR="00BC2BCB" w:rsidRPr="006655E8" w14:paraId="42DD993D" w14:textId="77777777" w:rsidTr="00FC4776">
        <w:tc>
          <w:tcPr>
            <w:tcW w:w="7225" w:type="dxa"/>
          </w:tcPr>
          <w:p w14:paraId="32E4AAD6" w14:textId="120CDBF1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  <w:r w:rsidRPr="00BC2BCB"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 xml:space="preserve">Roast cornfed </w:t>
            </w:r>
            <w:proofErr w:type="spellStart"/>
            <w:r w:rsidRPr="00BC2BCB"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>Goosnargh</w:t>
            </w:r>
            <w:proofErr w:type="spellEnd"/>
            <w:r w:rsidRPr="00BC2BCB"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turkey</w:t>
            </w:r>
          </w:p>
        </w:tc>
        <w:tc>
          <w:tcPr>
            <w:tcW w:w="1785" w:type="dxa"/>
          </w:tcPr>
          <w:p w14:paraId="097AB0CF" w14:textId="77777777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</w:p>
        </w:tc>
      </w:tr>
      <w:tr w:rsidR="00BC2BCB" w:rsidRPr="006655E8" w14:paraId="4B772535" w14:textId="77777777" w:rsidTr="00FC4776">
        <w:tc>
          <w:tcPr>
            <w:tcW w:w="7225" w:type="dxa"/>
          </w:tcPr>
          <w:p w14:paraId="4A4CA129" w14:textId="125E6234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  <w:r w:rsidRPr="00BC2BCB"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>Grilled fillet steak</w:t>
            </w:r>
          </w:p>
        </w:tc>
        <w:tc>
          <w:tcPr>
            <w:tcW w:w="1785" w:type="dxa"/>
          </w:tcPr>
          <w:p w14:paraId="78CF803A" w14:textId="77777777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</w:p>
        </w:tc>
      </w:tr>
      <w:tr w:rsidR="00BC2BCB" w:rsidRPr="006655E8" w14:paraId="1C40451B" w14:textId="77777777" w:rsidTr="00FC4776">
        <w:tc>
          <w:tcPr>
            <w:tcW w:w="7225" w:type="dxa"/>
          </w:tcPr>
          <w:p w14:paraId="34DB5113" w14:textId="49EA1A77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  <w:r w:rsidRPr="00BC2BCB"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>Baked Fleetwood cod loin</w:t>
            </w:r>
          </w:p>
        </w:tc>
        <w:tc>
          <w:tcPr>
            <w:tcW w:w="1785" w:type="dxa"/>
          </w:tcPr>
          <w:p w14:paraId="5CC2122E" w14:textId="77777777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</w:p>
        </w:tc>
      </w:tr>
      <w:tr w:rsidR="00BC2BCB" w:rsidRPr="006655E8" w14:paraId="6C9D6506" w14:textId="77777777" w:rsidTr="00FC4776">
        <w:tc>
          <w:tcPr>
            <w:tcW w:w="7225" w:type="dxa"/>
          </w:tcPr>
          <w:p w14:paraId="68A7E0D7" w14:textId="35061C33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  <w:r w:rsidRPr="00BC2BCB"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>Roasted vegetables &amp; feta cheese parcel</w:t>
            </w:r>
          </w:p>
        </w:tc>
        <w:tc>
          <w:tcPr>
            <w:tcW w:w="1785" w:type="dxa"/>
          </w:tcPr>
          <w:p w14:paraId="0B69959D" w14:textId="77777777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</w:p>
        </w:tc>
      </w:tr>
    </w:tbl>
    <w:p w14:paraId="5EFD34EF" w14:textId="10B481A3" w:rsidR="0065050A" w:rsidRDefault="0065050A" w:rsidP="006655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85"/>
      </w:tblGrid>
      <w:tr w:rsidR="00BC2BCB" w:rsidRPr="006655E8" w14:paraId="06B06D1C" w14:textId="77777777" w:rsidTr="00FC4776">
        <w:tc>
          <w:tcPr>
            <w:tcW w:w="7225" w:type="dxa"/>
          </w:tcPr>
          <w:p w14:paraId="36A16D93" w14:textId="5C81A8FA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  <w:r w:rsidRPr="00BC2BCB"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>Homemade Christmas pudding</w:t>
            </w:r>
          </w:p>
        </w:tc>
        <w:tc>
          <w:tcPr>
            <w:tcW w:w="1785" w:type="dxa"/>
          </w:tcPr>
          <w:p w14:paraId="69F56855" w14:textId="77777777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</w:p>
        </w:tc>
      </w:tr>
      <w:tr w:rsidR="00BC2BCB" w:rsidRPr="006655E8" w14:paraId="6C82FC1F" w14:textId="77777777" w:rsidTr="00FC4776">
        <w:tc>
          <w:tcPr>
            <w:tcW w:w="7225" w:type="dxa"/>
          </w:tcPr>
          <w:p w14:paraId="395671B0" w14:textId="31197F20" w:rsidR="00BC2BCB" w:rsidRPr="006655E8" w:rsidRDefault="00EB347D" w:rsidP="00BC2BCB">
            <w:pPr>
              <w:pStyle w:val="NormalWeb"/>
              <w:spacing w:before="0" w:beforeAutospacing="0" w:after="0" w:afterAutospacing="0"/>
            </w:pPr>
            <w:r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>Vanilla Baked Cheesecake</w:t>
            </w:r>
          </w:p>
        </w:tc>
        <w:tc>
          <w:tcPr>
            <w:tcW w:w="1785" w:type="dxa"/>
          </w:tcPr>
          <w:p w14:paraId="44542E5A" w14:textId="77777777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</w:p>
        </w:tc>
      </w:tr>
      <w:tr w:rsidR="00BC2BCB" w:rsidRPr="006655E8" w14:paraId="452CC5D1" w14:textId="77777777" w:rsidTr="00FC4776">
        <w:tc>
          <w:tcPr>
            <w:tcW w:w="7225" w:type="dxa"/>
          </w:tcPr>
          <w:p w14:paraId="780F31C3" w14:textId="2B04B052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  <w:r w:rsidRPr="00BC2BCB">
              <w:rPr>
                <w:rFonts w:ascii="Century Gothic" w:eastAsiaTheme="minorEastAsia" w:hAnsi="Century Gothic"/>
                <w:color w:val="000000" w:themeColor="text1"/>
                <w:kern w:val="24"/>
                <w:sz w:val="20"/>
                <w:szCs w:val="20"/>
                <w:lang w:val="en-US"/>
              </w:rPr>
              <w:t>Selection of British cheeses</w:t>
            </w:r>
          </w:p>
        </w:tc>
        <w:tc>
          <w:tcPr>
            <w:tcW w:w="1785" w:type="dxa"/>
          </w:tcPr>
          <w:p w14:paraId="79F4F375" w14:textId="77777777" w:rsidR="00BC2BCB" w:rsidRPr="006655E8" w:rsidRDefault="00BC2BCB" w:rsidP="00BC2BCB">
            <w:pPr>
              <w:pStyle w:val="NormalWeb"/>
              <w:spacing w:before="0" w:beforeAutospacing="0" w:after="0" w:afterAutospacing="0"/>
            </w:pPr>
          </w:p>
        </w:tc>
      </w:tr>
    </w:tbl>
    <w:p w14:paraId="77DE16F0" w14:textId="65874D4F" w:rsidR="008462C9" w:rsidRDefault="008462C9" w:rsidP="006655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810D8" w14:paraId="4EB55677" w14:textId="77777777" w:rsidTr="002810D8">
        <w:tc>
          <w:tcPr>
            <w:tcW w:w="9010" w:type="dxa"/>
          </w:tcPr>
          <w:p w14:paraId="1F2AF994" w14:textId="35E161F6" w:rsidR="002810D8" w:rsidRPr="002810D8" w:rsidRDefault="002810D8" w:rsidP="006655E8">
            <w:pPr>
              <w:rPr>
                <w:rFonts w:ascii="Century Gothic" w:hAnsi="Century Gothic"/>
                <w:sz w:val="20"/>
                <w:szCs w:val="20"/>
              </w:rPr>
            </w:pPr>
            <w:r w:rsidRPr="002810D8">
              <w:rPr>
                <w:rFonts w:ascii="Century Gothic" w:hAnsi="Century Gothic"/>
                <w:sz w:val="20"/>
                <w:szCs w:val="20"/>
              </w:rPr>
              <w:t>Additional Notes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(if any)</w:t>
            </w:r>
            <w:r w:rsidRPr="002810D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2810D8" w14:paraId="5BF64739" w14:textId="77777777" w:rsidTr="002810D8">
        <w:tc>
          <w:tcPr>
            <w:tcW w:w="9010" w:type="dxa"/>
          </w:tcPr>
          <w:p w14:paraId="0278A42C" w14:textId="77777777" w:rsidR="002810D8" w:rsidRDefault="002810D8" w:rsidP="006655E8"/>
          <w:p w14:paraId="2D8252DC" w14:textId="2277F15C" w:rsidR="002810D8" w:rsidRDefault="002810D8" w:rsidP="006655E8"/>
          <w:p w14:paraId="7FA98100" w14:textId="24C6E8D1" w:rsidR="002810D8" w:rsidRDefault="002810D8" w:rsidP="006655E8"/>
          <w:p w14:paraId="1DC2F9CF" w14:textId="693EE920" w:rsidR="002810D8" w:rsidRDefault="002810D8" w:rsidP="006655E8"/>
        </w:tc>
      </w:tr>
    </w:tbl>
    <w:p w14:paraId="0BD16D60" w14:textId="7DDE71AA" w:rsidR="00FF66EE" w:rsidRDefault="00FF66EE" w:rsidP="006655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85"/>
      </w:tblGrid>
      <w:tr w:rsidR="00CF43D8" w:rsidRPr="006655E8" w14:paraId="0DE4E775" w14:textId="77777777" w:rsidTr="00FC4776">
        <w:tc>
          <w:tcPr>
            <w:tcW w:w="7225" w:type="dxa"/>
          </w:tcPr>
          <w:p w14:paraId="3039D716" w14:textId="39D029CF" w:rsidR="00FF66EE" w:rsidRDefault="00CF43D8" w:rsidP="00FC4776">
            <w:pPr>
              <w:pStyle w:val="NormalWeb"/>
              <w:spacing w:before="0" w:beforeAutospacing="0" w:after="0" w:afterAutospacing="0"/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Amount of deposit enclosed </w:t>
            </w:r>
            <w:r w:rsidR="00726FEF"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(£10 per person)</w:t>
            </w:r>
          </w:p>
          <w:p w14:paraId="4E71EFD3" w14:textId="77D6426F" w:rsidR="00FF66EE" w:rsidRDefault="00CF43D8" w:rsidP="00FC4776">
            <w:pPr>
              <w:pStyle w:val="NormalWeb"/>
              <w:spacing w:before="0" w:beforeAutospacing="0" w:after="0" w:afterAutospacing="0"/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(please note we don't accept </w:t>
            </w:r>
            <w:r w:rsidR="00E91A6D"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a cheque</w:t>
            </w:r>
            <w:bookmarkStart w:id="0" w:name="_GoBack"/>
            <w:bookmarkEnd w:id="0"/>
            <w:r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)</w:t>
            </w:r>
          </w:p>
          <w:p w14:paraId="6AD1681C" w14:textId="098E5B90" w:rsidR="00D57CC8" w:rsidRPr="002810D8" w:rsidRDefault="00D57CC8" w:rsidP="00FC4776">
            <w:pPr>
              <w:pStyle w:val="NormalWeb"/>
              <w:spacing w:before="0" w:beforeAutospacing="0" w:after="0" w:afterAutospacing="0"/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rFonts w:ascii="Century Gothic" w:eastAsiaTheme="minorEastAsia" w:hAnsi="Century Gothic" w:cstheme="minorBidi"/>
                <w:color w:val="000000" w:themeColor="text1"/>
                <w:kern w:val="24"/>
                <w:sz w:val="20"/>
                <w:szCs w:val="20"/>
                <w:lang w:val="en-US"/>
              </w:rPr>
              <w:t>Payments can be taken by credit card or cash</w:t>
            </w:r>
          </w:p>
        </w:tc>
        <w:tc>
          <w:tcPr>
            <w:tcW w:w="1785" w:type="dxa"/>
          </w:tcPr>
          <w:p w14:paraId="7E93F9D9" w14:textId="77777777" w:rsidR="00CF43D8" w:rsidRPr="006655E8" w:rsidRDefault="00CF43D8" w:rsidP="00FC4776">
            <w:pPr>
              <w:pStyle w:val="NormalWeb"/>
              <w:spacing w:before="0" w:beforeAutospacing="0" w:after="0" w:afterAutospacing="0"/>
            </w:pPr>
          </w:p>
        </w:tc>
      </w:tr>
    </w:tbl>
    <w:p w14:paraId="2233180B" w14:textId="05732255" w:rsidR="00BC2BCB" w:rsidRDefault="00BC2BCB" w:rsidP="002810D8"/>
    <w:sectPr w:rsidR="00BC2BCB" w:rsidSect="008D399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8B191" w14:textId="77777777" w:rsidR="001E6F64" w:rsidRDefault="001E6F64" w:rsidP="002E7528">
      <w:r>
        <w:separator/>
      </w:r>
    </w:p>
  </w:endnote>
  <w:endnote w:type="continuationSeparator" w:id="0">
    <w:p w14:paraId="4ED4B5CF" w14:textId="77777777" w:rsidR="001E6F64" w:rsidRDefault="001E6F64" w:rsidP="002E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2189E" w14:textId="77777777" w:rsidR="001E6F64" w:rsidRDefault="001E6F64" w:rsidP="002E7528">
      <w:r>
        <w:separator/>
      </w:r>
    </w:p>
  </w:footnote>
  <w:footnote w:type="continuationSeparator" w:id="0">
    <w:p w14:paraId="46727651" w14:textId="77777777" w:rsidR="001E6F64" w:rsidRDefault="001E6F64" w:rsidP="002E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A0E23" w14:textId="45B786F6" w:rsidR="002E7528" w:rsidRDefault="002E7528" w:rsidP="002E752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DB"/>
    <w:rsid w:val="001901B8"/>
    <w:rsid w:val="001B4FF6"/>
    <w:rsid w:val="001E6F64"/>
    <w:rsid w:val="00267687"/>
    <w:rsid w:val="002810D8"/>
    <w:rsid w:val="002E7528"/>
    <w:rsid w:val="0051782C"/>
    <w:rsid w:val="0058374A"/>
    <w:rsid w:val="0065050A"/>
    <w:rsid w:val="006655E8"/>
    <w:rsid w:val="006D15F7"/>
    <w:rsid w:val="006F76D0"/>
    <w:rsid w:val="00726FEF"/>
    <w:rsid w:val="007705E8"/>
    <w:rsid w:val="008462C9"/>
    <w:rsid w:val="00862C80"/>
    <w:rsid w:val="008B79DB"/>
    <w:rsid w:val="008D3995"/>
    <w:rsid w:val="009765E1"/>
    <w:rsid w:val="00BA3E43"/>
    <w:rsid w:val="00BC2BCB"/>
    <w:rsid w:val="00CF43D8"/>
    <w:rsid w:val="00D57CC8"/>
    <w:rsid w:val="00E91A6D"/>
    <w:rsid w:val="00EB347D"/>
    <w:rsid w:val="00EF4DF8"/>
    <w:rsid w:val="00FA62B1"/>
    <w:rsid w:val="00FD65A3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20AE6"/>
  <w15:chartTrackingRefBased/>
  <w15:docId w15:val="{21A2F30B-627F-034E-8B07-9A9D060F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E7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528"/>
  </w:style>
  <w:style w:type="paragraph" w:styleId="Footer">
    <w:name w:val="footer"/>
    <w:basedOn w:val="Normal"/>
    <w:link w:val="FooterChar"/>
    <w:uiPriority w:val="99"/>
    <w:unhideWhenUsed/>
    <w:rsid w:val="002E7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528"/>
  </w:style>
  <w:style w:type="paragraph" w:styleId="BalloonText">
    <w:name w:val="Balloon Text"/>
    <w:basedOn w:val="Normal"/>
    <w:link w:val="BalloonTextChar"/>
    <w:uiPriority w:val="99"/>
    <w:semiHidden/>
    <w:unhideWhenUsed/>
    <w:rsid w:val="00EB34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Lomas</cp:lastModifiedBy>
  <cp:revision>20</cp:revision>
  <cp:lastPrinted>2018-09-04T19:47:00Z</cp:lastPrinted>
  <dcterms:created xsi:type="dcterms:W3CDTF">2018-09-04T17:28:00Z</dcterms:created>
  <dcterms:modified xsi:type="dcterms:W3CDTF">2019-09-13T07:40:00Z</dcterms:modified>
</cp:coreProperties>
</file>